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042288B4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4355B2">
        <w:rPr>
          <w:rFonts w:ascii="Arial" w:hAnsi="Arial" w:cs="Arial"/>
          <w:b/>
          <w:bCs/>
          <w:sz w:val="24"/>
          <w:lang w:eastAsia="zh-CN"/>
        </w:rPr>
        <w:t>3102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4D4C661A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061833">
        <w:rPr>
          <w:rFonts w:ascii="Arial" w:hAnsi="Arial" w:cs="Arial" w:hint="eastAsia"/>
          <w:b/>
          <w:lang w:eastAsia="zh-CN"/>
        </w:rPr>
        <w:t>OPPO</w:t>
      </w:r>
    </w:p>
    <w:p w14:paraId="23947401" w14:textId="0A670341" w:rsidR="00F86808" w:rsidRPr="00D10DD3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WT#1: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BD7191">
        <w:rPr>
          <w:rFonts w:ascii="Arial" w:hAnsi="Arial" w:cs="Arial"/>
          <w:b/>
          <w:lang w:eastAsia="zh-CN"/>
        </w:rPr>
        <w:t>Data collection UE auth</w:t>
      </w:r>
      <w:r w:rsidR="00981298">
        <w:rPr>
          <w:rFonts w:ascii="Arial" w:hAnsi="Arial" w:cs="Arial" w:hint="eastAsia"/>
          <w:b/>
          <w:lang w:eastAsia="zh-CN"/>
        </w:rPr>
        <w:t>o</w:t>
      </w:r>
      <w:r w:rsidR="00BD7191">
        <w:rPr>
          <w:rFonts w:ascii="Arial" w:hAnsi="Arial" w:cs="Arial"/>
          <w:b/>
          <w:lang w:eastAsia="zh-CN"/>
        </w:rPr>
        <w:t>rization</w:t>
      </w:r>
      <w:r w:rsidR="008945BA">
        <w:rPr>
          <w:rFonts w:ascii="Arial" w:hAnsi="Arial" w:cs="Arial"/>
          <w:b/>
          <w:lang w:eastAsia="zh-CN"/>
        </w:rPr>
        <w:t xml:space="preserve"> and </w:t>
      </w:r>
      <w:r w:rsidR="00641443">
        <w:rPr>
          <w:rFonts w:ascii="Arial" w:hAnsi="Arial" w:cs="Arial"/>
          <w:b/>
          <w:lang w:eastAsia="zh-CN"/>
        </w:rPr>
        <w:t>availability verification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E9A110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D10DD3">
        <w:rPr>
          <w:rFonts w:ascii="Arial" w:hAnsi="Arial" w:cs="Arial" w:hint="eastAsia"/>
          <w:b/>
          <w:lang w:eastAsia="zh-CN"/>
        </w:rPr>
        <w:t>3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3A9E12CC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D10DD3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AIML_CN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1AB37E26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</w:t>
      </w:r>
      <w:bookmarkStart w:id="2" w:name="_Hlk193969931"/>
      <w:r w:rsidRPr="00033F19">
        <w:rPr>
          <w:rFonts w:ascii="Arial" w:hAnsi="Arial" w:cs="Arial" w:hint="eastAsia"/>
          <w:i/>
          <w:lang w:eastAsia="zh-CN"/>
        </w:rPr>
        <w:t>k</w:t>
      </w:r>
      <w:r w:rsidRPr="00033F19">
        <w:rPr>
          <w:rFonts w:ascii="Arial" w:hAnsi="Arial" w:cs="Arial"/>
          <w:i/>
          <w:lang w:eastAsia="zh-CN"/>
        </w:rPr>
        <w:t>ey issue for WT#1</w:t>
      </w:r>
      <w:r w:rsidRPr="00033F19">
        <w:rPr>
          <w:rFonts w:ascii="Arial" w:hAnsi="Arial" w:cs="Arial" w:hint="eastAsia"/>
          <w:i/>
          <w:lang w:eastAsia="zh-CN"/>
        </w:rPr>
        <w:t xml:space="preserve"> on</w:t>
      </w:r>
      <w:r w:rsidR="00D10DD3">
        <w:rPr>
          <w:rFonts w:ascii="Arial" w:hAnsi="Arial" w:cs="Arial" w:hint="eastAsia"/>
          <w:i/>
          <w:lang w:eastAsia="zh-CN"/>
        </w:rPr>
        <w:t xml:space="preserve"> </w:t>
      </w:r>
      <w:bookmarkStart w:id="3" w:name="_Hlk193988967"/>
      <w:r w:rsidR="00D10DD3">
        <w:rPr>
          <w:rFonts w:ascii="Arial" w:hAnsi="Arial" w:cs="Arial" w:hint="eastAsia"/>
          <w:i/>
          <w:lang w:eastAsia="zh-CN"/>
        </w:rPr>
        <w:t xml:space="preserve">how </w:t>
      </w:r>
      <w:bookmarkStart w:id="4" w:name="_Hlk193982607"/>
      <w:r w:rsidR="00BD7191">
        <w:rPr>
          <w:rFonts w:ascii="Arial" w:hAnsi="Arial" w:cs="Arial"/>
          <w:i/>
          <w:lang w:eastAsia="zh-CN"/>
        </w:rPr>
        <w:t>a UE</w:t>
      </w:r>
      <w:r w:rsidR="00032431">
        <w:rPr>
          <w:rFonts w:ascii="Arial" w:hAnsi="Arial" w:cs="Arial"/>
          <w:i/>
          <w:lang w:eastAsia="zh-CN"/>
        </w:rPr>
        <w:t xml:space="preserve"> is auth</w:t>
      </w:r>
      <w:r w:rsidR="004B1F3C">
        <w:rPr>
          <w:rFonts w:ascii="Arial" w:hAnsi="Arial" w:cs="Arial" w:hint="eastAsia"/>
          <w:i/>
          <w:lang w:eastAsia="zh-CN"/>
        </w:rPr>
        <w:t>o</w:t>
      </w:r>
      <w:r w:rsidR="00032431">
        <w:rPr>
          <w:rFonts w:ascii="Arial" w:hAnsi="Arial" w:cs="Arial"/>
          <w:i/>
          <w:lang w:eastAsia="zh-CN"/>
        </w:rPr>
        <w:t>rised by the network</w:t>
      </w:r>
      <w:r w:rsidR="00BD7191">
        <w:rPr>
          <w:rFonts w:ascii="Arial" w:hAnsi="Arial" w:cs="Arial"/>
          <w:i/>
          <w:lang w:eastAsia="zh-CN"/>
        </w:rPr>
        <w:t xml:space="preserve"> </w:t>
      </w:r>
      <w:r w:rsidR="008945BA" w:rsidRPr="008945BA">
        <w:rPr>
          <w:rFonts w:ascii="Arial" w:hAnsi="Arial" w:cs="Arial"/>
          <w:i/>
          <w:lang w:eastAsia="zh-CN"/>
        </w:rPr>
        <w:t>and how the network get</w:t>
      </w:r>
      <w:r w:rsidR="00CC19C7">
        <w:rPr>
          <w:rFonts w:ascii="Arial" w:hAnsi="Arial" w:cs="Arial"/>
          <w:i/>
          <w:lang w:eastAsia="zh-CN"/>
        </w:rPr>
        <w:t>s</w:t>
      </w:r>
      <w:r w:rsidR="008945BA" w:rsidRPr="008945BA">
        <w:rPr>
          <w:rFonts w:ascii="Arial" w:hAnsi="Arial" w:cs="Arial"/>
          <w:i/>
          <w:lang w:eastAsia="zh-CN"/>
        </w:rPr>
        <w:t xml:space="preserve"> </w:t>
      </w:r>
      <w:r w:rsidR="00232F6E">
        <w:rPr>
          <w:rFonts w:ascii="Arial" w:hAnsi="Arial" w:cs="Arial"/>
          <w:i/>
          <w:lang w:eastAsia="zh-CN"/>
        </w:rPr>
        <w:t>verification</w:t>
      </w:r>
      <w:r w:rsidR="008945BA" w:rsidRPr="008945BA">
        <w:rPr>
          <w:rFonts w:ascii="Arial" w:hAnsi="Arial" w:cs="Arial"/>
          <w:i/>
          <w:lang w:eastAsia="zh-CN"/>
        </w:rPr>
        <w:t xml:space="preserve"> from the UE</w:t>
      </w:r>
      <w:r w:rsidR="006441F8">
        <w:rPr>
          <w:rFonts w:ascii="Arial" w:hAnsi="Arial" w:cs="Arial"/>
          <w:i/>
          <w:lang w:eastAsia="zh-CN"/>
        </w:rPr>
        <w:t xml:space="preserve"> on its availability</w:t>
      </w:r>
      <w:r w:rsidR="008945BA" w:rsidRPr="008945BA">
        <w:rPr>
          <w:rFonts w:ascii="Arial" w:hAnsi="Arial" w:cs="Arial"/>
          <w:i/>
          <w:lang w:eastAsia="zh-CN"/>
        </w:rPr>
        <w:t xml:space="preserve"> </w:t>
      </w:r>
      <w:r w:rsidR="00BD7191">
        <w:rPr>
          <w:rFonts w:ascii="Arial" w:hAnsi="Arial" w:cs="Arial"/>
          <w:i/>
          <w:lang w:eastAsia="zh-CN"/>
        </w:rPr>
        <w:t xml:space="preserve">to </w:t>
      </w:r>
      <w:r w:rsidR="00613DEB">
        <w:rPr>
          <w:rFonts w:ascii="Arial" w:hAnsi="Arial" w:cs="Arial"/>
          <w:i/>
          <w:lang w:eastAsia="zh-CN"/>
        </w:rPr>
        <w:t>perform</w:t>
      </w:r>
      <w:r w:rsidR="00521765">
        <w:rPr>
          <w:rFonts w:ascii="Arial" w:hAnsi="Arial" w:cs="Arial"/>
          <w:i/>
          <w:lang w:eastAsia="zh-CN"/>
        </w:rPr>
        <w:t xml:space="preserve"> </w:t>
      </w:r>
      <w:r w:rsidR="00226D9F">
        <w:rPr>
          <w:rFonts w:ascii="Arial" w:hAnsi="Arial" w:cs="Arial"/>
          <w:i/>
          <w:lang w:eastAsia="zh-CN"/>
        </w:rPr>
        <w:t xml:space="preserve">UE </w:t>
      </w:r>
      <w:r w:rsidR="00521765">
        <w:rPr>
          <w:rFonts w:ascii="Arial" w:hAnsi="Arial" w:cs="Arial"/>
          <w:i/>
          <w:lang w:eastAsia="zh-CN"/>
        </w:rPr>
        <w:t>data collection over UP</w:t>
      </w:r>
      <w:bookmarkEnd w:id="2"/>
      <w:bookmarkEnd w:id="3"/>
      <w:bookmarkEnd w:id="4"/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D10DD3" w:rsidRDefault="00F86808" w:rsidP="00D10DD3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0FB1427A" w14:textId="70BE0FA6" w:rsidR="00F86808" w:rsidRDefault="007F1EEE" w:rsidP="00061833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r w:rsidRPr="00033F19">
        <w:rPr>
          <w:rFonts w:hint="eastAsia"/>
          <w:b/>
          <w:lang w:val="fr-FR" w:eastAsia="zh-CN"/>
        </w:rPr>
        <w:t>Discussion</w:t>
      </w:r>
    </w:p>
    <w:p w14:paraId="2AAE0337" w14:textId="6A7F2FE5" w:rsidR="00061833" w:rsidRPr="00521765" w:rsidRDefault="00521765" w:rsidP="00D10DD3">
      <w:pPr>
        <w:pStyle w:val="CRCoverPage"/>
        <w:rPr>
          <w:rFonts w:ascii="Times New Roman" w:hAnsi="Times New Roman"/>
        </w:rPr>
      </w:pPr>
      <w:r w:rsidRPr="00521765">
        <w:rPr>
          <w:rFonts w:ascii="Times New Roman" w:hAnsi="Times New Roman" w:hint="eastAsia"/>
        </w:rPr>
        <w:t>I</w:t>
      </w:r>
      <w:r w:rsidRPr="00521765">
        <w:rPr>
          <w:rFonts w:ascii="Times New Roman" w:hAnsi="Times New Roman"/>
        </w:rPr>
        <w:t>n the approved FS_AIML_CN_Ph2 SID, WT#1 is defined as follows:</w:t>
      </w:r>
    </w:p>
    <w:p w14:paraId="666395C9" w14:textId="77777777" w:rsidR="00521765" w:rsidRPr="00521765" w:rsidRDefault="00521765" w:rsidP="00521765">
      <w:pPr>
        <w:ind w:leftChars="107" w:left="214"/>
        <w:rPr>
          <w:i/>
          <w:iCs/>
          <w:lang w:eastAsia="en-GB"/>
        </w:rPr>
      </w:pPr>
      <w:r w:rsidRPr="00521765">
        <w:rPr>
          <w:i/>
          <w:iCs/>
          <w:lang w:eastAsia="en-GB"/>
        </w:rPr>
        <w:t>WT#1: Study whether and how to support the standardized transfer of standardized data over UP for UE data</w:t>
      </w:r>
      <w:r w:rsidRPr="00521765">
        <w:rPr>
          <w:i/>
          <w:iCs/>
          <w:lang w:val="en-US" w:eastAsia="en-GB"/>
        </w:rPr>
        <w:t xml:space="preserve"> </w:t>
      </w:r>
      <w:r w:rsidRPr="00521765">
        <w:rPr>
          <w:i/>
          <w:iCs/>
          <w:lang w:eastAsia="en-GB"/>
        </w:rPr>
        <w:t>collection to meet requirements for AI/ML for NR air interface operation with UE-side model training.</w:t>
      </w:r>
    </w:p>
    <w:p w14:paraId="15763BCE" w14:textId="77777777" w:rsidR="00521765" w:rsidRPr="00521765" w:rsidRDefault="00521765" w:rsidP="00521765">
      <w:pPr>
        <w:keepLines/>
        <w:ind w:left="568"/>
        <w:rPr>
          <w:rFonts w:eastAsia="等线"/>
          <w:i/>
          <w:iCs/>
          <w:lang w:eastAsia="zh-CN"/>
        </w:rPr>
      </w:pPr>
      <w:r w:rsidRPr="00521765">
        <w:rPr>
          <w:rFonts w:eastAsia="等线" w:hint="eastAsia"/>
          <w:i/>
          <w:iCs/>
          <w:lang w:eastAsia="zh-CN"/>
        </w:rPr>
        <w:t>N</w:t>
      </w:r>
      <w:r w:rsidRPr="00521765">
        <w:rPr>
          <w:rFonts w:eastAsia="等线"/>
          <w:i/>
          <w:iCs/>
          <w:lang w:eastAsia="zh-CN"/>
        </w:rPr>
        <w:t xml:space="preserve">ote 1: The WT#1 scope is based on </w:t>
      </w:r>
      <w:r w:rsidRPr="00521765">
        <w:rPr>
          <w:i/>
          <w:iCs/>
        </w:rPr>
        <w:t xml:space="preserve">UP Data Collection for </w:t>
      </w:r>
      <w:r w:rsidRPr="00521765">
        <w:rPr>
          <w:i/>
          <w:iCs/>
          <w:lang w:val="x-none" w:eastAsia="en-GB"/>
        </w:rPr>
        <w:t>Option2</w:t>
      </w:r>
      <w:r w:rsidRPr="00521765">
        <w:rPr>
          <w:i/>
          <w:iCs/>
          <w:lang w:eastAsia="en-GB"/>
        </w:rPr>
        <w:t xml:space="preserve"> documented in </w:t>
      </w:r>
      <w:r w:rsidRPr="00521765">
        <w:rPr>
          <w:i/>
          <w:iCs/>
        </w:rPr>
        <w:t>RAN LSs RP-243316 and RP-242389</w:t>
      </w:r>
      <w:r w:rsidRPr="00521765">
        <w:rPr>
          <w:rFonts w:eastAsia="等线"/>
          <w:i/>
          <w:iCs/>
          <w:lang w:eastAsia="zh-CN"/>
        </w:rPr>
        <w:t xml:space="preserve">. </w:t>
      </w:r>
    </w:p>
    <w:p w14:paraId="73E10402" w14:textId="77777777" w:rsidR="00521765" w:rsidRPr="00521765" w:rsidRDefault="00521765" w:rsidP="00521765">
      <w:pPr>
        <w:keepLines/>
        <w:ind w:left="568"/>
        <w:rPr>
          <w:i/>
          <w:iCs/>
          <w:lang w:eastAsia="en-GB"/>
        </w:rPr>
      </w:pPr>
      <w:r w:rsidRPr="00521765">
        <w:rPr>
          <w:i/>
          <w:iCs/>
          <w:lang w:eastAsia="en-GB"/>
        </w:rPr>
        <w:t>Note 2: The requirements are elaborated in LSs RP-242389 and R2-2411152 which will be considered during the study phase.</w:t>
      </w:r>
    </w:p>
    <w:p w14:paraId="1A63A715" w14:textId="77777777" w:rsidR="00521765" w:rsidRPr="00521765" w:rsidRDefault="00521765" w:rsidP="00521765">
      <w:pPr>
        <w:keepLines/>
        <w:ind w:left="568"/>
        <w:rPr>
          <w:rFonts w:eastAsia="等线"/>
          <w:i/>
          <w:iCs/>
          <w:color w:val="000000"/>
          <w:lang w:eastAsia="zh-CN"/>
        </w:rPr>
      </w:pPr>
      <w:r w:rsidRPr="00521765">
        <w:rPr>
          <w:rFonts w:eastAsia="等线" w:hint="eastAsia"/>
          <w:i/>
          <w:iCs/>
          <w:color w:val="000000"/>
          <w:lang w:eastAsia="zh-CN"/>
        </w:rPr>
        <w:t>N</w:t>
      </w:r>
      <w:r w:rsidRPr="00521765">
        <w:rPr>
          <w:rFonts w:eastAsia="等线"/>
          <w:i/>
          <w:iCs/>
          <w:color w:val="000000"/>
          <w:lang w:eastAsia="zh-CN"/>
        </w:rPr>
        <w:t xml:space="preserve">ote 3: WT#1 impact on user consent and privacy will be addressed in cooperation with SA3. </w:t>
      </w:r>
    </w:p>
    <w:p w14:paraId="2A565B3B" w14:textId="36CD1541" w:rsidR="00662CF2" w:rsidRDefault="00662CF2" w:rsidP="00662CF2">
      <w:pPr>
        <w:rPr>
          <w:lang w:eastAsia="zh-CN"/>
        </w:rPr>
      </w:pPr>
      <w:bookmarkStart w:id="5" w:name="_Hlk193989144"/>
      <w:r w:rsidRPr="00662CF2">
        <w:rPr>
          <w:lang w:eastAsia="zh-CN"/>
        </w:rPr>
        <w:t xml:space="preserve">To obtain measurement data for AI/ML model training, the network </w:t>
      </w:r>
      <w:r w:rsidR="00BD7191">
        <w:rPr>
          <w:lang w:eastAsia="zh-CN"/>
        </w:rPr>
        <w:t>may</w:t>
      </w:r>
      <w:r w:rsidRPr="00662CF2">
        <w:rPr>
          <w:lang w:eastAsia="zh-CN"/>
        </w:rPr>
        <w:t xml:space="preserve"> </w:t>
      </w:r>
      <w:r w:rsidR="00BD7191" w:rsidRPr="00662CF2">
        <w:rPr>
          <w:lang w:eastAsia="zh-CN"/>
        </w:rPr>
        <w:t xml:space="preserve">select </w:t>
      </w:r>
      <w:r w:rsidR="00BD7191">
        <w:rPr>
          <w:lang w:eastAsia="zh-CN"/>
        </w:rPr>
        <w:t xml:space="preserve">one or multiple UEs for </w:t>
      </w:r>
      <w:r w:rsidR="00BD7191" w:rsidRPr="00BD7191">
        <w:rPr>
          <w:lang w:eastAsia="zh-CN"/>
        </w:rPr>
        <w:t>RRC measurements</w:t>
      </w:r>
      <w:r w:rsidRPr="00662CF2">
        <w:rPr>
          <w:lang w:eastAsia="zh-CN"/>
        </w:rPr>
        <w:t xml:space="preserve">. </w:t>
      </w:r>
      <w:r w:rsidR="00BD7191">
        <w:rPr>
          <w:lang w:eastAsia="zh-CN"/>
        </w:rPr>
        <w:t>And then the network collects data from these UEs.</w:t>
      </w:r>
      <w:r w:rsidR="00255BF2">
        <w:rPr>
          <w:lang w:eastAsia="zh-CN"/>
        </w:rPr>
        <w:t xml:space="preserve"> However, not all the UEs capable for data collection are trusted by the network to </w:t>
      </w:r>
      <w:proofErr w:type="spellStart"/>
      <w:r w:rsidR="00255BF2">
        <w:rPr>
          <w:lang w:eastAsia="zh-CN"/>
        </w:rPr>
        <w:t>peform</w:t>
      </w:r>
      <w:proofErr w:type="spellEnd"/>
      <w:r w:rsidR="00255BF2">
        <w:rPr>
          <w:lang w:eastAsia="zh-CN"/>
        </w:rPr>
        <w:t xml:space="preserve"> data collection. </w:t>
      </w:r>
      <w:r w:rsidR="00255BF2" w:rsidRPr="00255BF2">
        <w:rPr>
          <w:lang w:eastAsia="zh-CN"/>
        </w:rPr>
        <w:t>Restricting data collection to network-trusted and authorized UEs is critical for ensuring security, reliability, and compliance</w:t>
      </w:r>
      <w:bookmarkEnd w:id="5"/>
      <w:r w:rsidR="00255BF2">
        <w:rPr>
          <w:lang w:eastAsia="zh-CN"/>
        </w:rPr>
        <w:t>; otherwise, the following problems are identified:</w:t>
      </w:r>
    </w:p>
    <w:p w14:paraId="74772BBE" w14:textId="2CD7E06A" w:rsidR="00255BF2" w:rsidRDefault="00255BF2" w:rsidP="00255BF2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Untrusted UEs could inject false or manipulated data into the network, poisoning AI/ML models and degrading network performance (e.g., falsifying beam measurements to disrupt beamforming).</w:t>
      </w:r>
    </w:p>
    <w:p w14:paraId="17697043" w14:textId="1C9E4A87" w:rsidR="00255BF2" w:rsidRPr="00255BF2" w:rsidRDefault="00255BF2" w:rsidP="00255BF2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Unauthorized UEs might intercept sensitive data (e.g., user locations, network configurations) during collection, exposing vulnerabilities.</w:t>
      </w:r>
    </w:p>
    <w:p w14:paraId="20AB0985" w14:textId="10174AC4" w:rsidR="00255BF2" w:rsidRPr="00255BF2" w:rsidRDefault="00255BF2" w:rsidP="00255BF2">
      <w:pPr>
        <w:pStyle w:val="B1"/>
        <w:numPr>
          <w:ilvl w:val="0"/>
          <w:numId w:val="12"/>
        </w:numPr>
        <w:rPr>
          <w:lang w:eastAsia="zh-CN"/>
        </w:rPr>
      </w:pPr>
      <w:r w:rsidRPr="00255BF2">
        <w:rPr>
          <w:lang w:eastAsia="zh-CN"/>
        </w:rPr>
        <w:t>Trusted UEs are validated to ensure their sensors/hardware meet accuracy standards. Untrusted UEs may provide noisy or inconsistent data.</w:t>
      </w:r>
    </w:p>
    <w:p w14:paraId="3A7E918A" w14:textId="689BF37A" w:rsidR="002E1912" w:rsidRPr="00255BF2" w:rsidRDefault="00255BF2" w:rsidP="00255BF2">
      <w:pPr>
        <w:pStyle w:val="B1"/>
        <w:numPr>
          <w:ilvl w:val="0"/>
          <w:numId w:val="12"/>
        </w:numPr>
        <w:rPr>
          <w:lang w:eastAsia="zh-CN"/>
        </w:rPr>
      </w:pPr>
      <w:r w:rsidRPr="00255BF2">
        <w:rPr>
          <w:lang w:eastAsia="zh-CN"/>
        </w:rPr>
        <w:t>Authorized UEs are selected based on predefined criteria (e.g., geographic distribution, mobility states), ensuring balanced datasets. Unauthorized UEs could skew data (e.g., over-representing static devices).</w:t>
      </w:r>
    </w:p>
    <w:p w14:paraId="6ADCFD83" w14:textId="18286E95" w:rsidR="00255BF2" w:rsidRPr="00255BF2" w:rsidRDefault="00255BF2" w:rsidP="00255BF2">
      <w:pPr>
        <w:pStyle w:val="B1"/>
        <w:numPr>
          <w:ilvl w:val="0"/>
          <w:numId w:val="12"/>
        </w:numPr>
        <w:rPr>
          <w:lang w:eastAsia="zh-CN"/>
        </w:rPr>
      </w:pPr>
      <w:r w:rsidRPr="00255BF2">
        <w:rPr>
          <w:lang w:eastAsia="zh-CN"/>
        </w:rPr>
        <w:t>Untrusted UEs might flood the network with unnecessary data, congesting the user plane (UP) or control plane (CP).</w:t>
      </w:r>
    </w:p>
    <w:p w14:paraId="109C09CA" w14:textId="1F3240F0" w:rsidR="00CB7AE1" w:rsidRPr="00CB7AE1" w:rsidRDefault="00CB7AE1" w:rsidP="00005AEB">
      <w:pPr>
        <w:rPr>
          <w:b/>
          <w:bCs/>
          <w:lang w:eastAsia="zh-CN"/>
        </w:rPr>
      </w:pPr>
      <w:r w:rsidRPr="00CB7AE1">
        <w:rPr>
          <w:b/>
          <w:bCs/>
          <w:lang w:eastAsia="zh-CN"/>
        </w:rPr>
        <w:t>Observation</w:t>
      </w:r>
      <w:r w:rsidR="004B488E">
        <w:rPr>
          <w:b/>
          <w:bCs/>
          <w:lang w:eastAsia="zh-CN"/>
        </w:rPr>
        <w:t xml:space="preserve"> 1</w:t>
      </w:r>
      <w:r w:rsidRPr="00CB7AE1">
        <w:rPr>
          <w:b/>
          <w:bCs/>
          <w:lang w:eastAsia="zh-CN"/>
        </w:rPr>
        <w:t>: Authorizing only trusted UEs for data collection safeguards security, privacy, and data quality, ensuring AI/ML models are trained on reliable inputs.</w:t>
      </w:r>
    </w:p>
    <w:p w14:paraId="4FA1830C" w14:textId="54F5DC14" w:rsidR="004B488E" w:rsidRDefault="003F0FEE" w:rsidP="00005AEB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dditionally, r</w:t>
      </w:r>
      <w:r w:rsidRPr="003F0FEE">
        <w:rPr>
          <w:lang w:eastAsia="zh-CN"/>
        </w:rPr>
        <w:t xml:space="preserve">equiring explicit </w:t>
      </w:r>
      <w:r w:rsidR="00334079">
        <w:rPr>
          <w:lang w:eastAsia="zh-CN"/>
        </w:rPr>
        <w:t>verification</w:t>
      </w:r>
      <w:r w:rsidRPr="003F0FEE">
        <w:rPr>
          <w:lang w:eastAsia="zh-CN"/>
        </w:rPr>
        <w:t xml:space="preserve"> from a UE (or its user) before enabling data collection is crucial for ethical, legal, and operational reasons</w:t>
      </w:r>
      <w:r>
        <w:rPr>
          <w:lang w:eastAsia="zh-CN"/>
        </w:rPr>
        <w:t>:</w:t>
      </w:r>
    </w:p>
    <w:p w14:paraId="2CFA499B" w14:textId="352B32F1" w:rsidR="003F0FEE" w:rsidRDefault="002C5851" w:rsidP="002C5851">
      <w:pPr>
        <w:pStyle w:val="B1"/>
        <w:numPr>
          <w:ilvl w:val="0"/>
          <w:numId w:val="12"/>
        </w:numPr>
        <w:rPr>
          <w:lang w:eastAsia="zh-CN"/>
        </w:rPr>
      </w:pPr>
      <w:r w:rsidRPr="002C5851">
        <w:rPr>
          <w:lang w:eastAsia="zh-CN"/>
        </w:rPr>
        <w:t>Collected data (e.g., location, mobility patterns, device usage) may reveal personal information. Consent ensures compliance with privacy laws</w:t>
      </w:r>
    </w:p>
    <w:p w14:paraId="554E0D4F" w14:textId="664849F2" w:rsidR="002C5851" w:rsidRDefault="002C5851" w:rsidP="002C5851">
      <w:pPr>
        <w:pStyle w:val="B1"/>
        <w:numPr>
          <w:ilvl w:val="0"/>
          <w:numId w:val="12"/>
        </w:numPr>
        <w:rPr>
          <w:lang w:eastAsia="zh-CN"/>
        </w:rPr>
      </w:pPr>
      <w:r w:rsidRPr="002C5851">
        <w:rPr>
          <w:lang w:eastAsia="zh-CN"/>
        </w:rPr>
        <w:t>Explicit consent is mandatory under many jurisdictions for collecting, processing, or sharing user/device data.</w:t>
      </w:r>
    </w:p>
    <w:p w14:paraId="7E49A9F1" w14:textId="14211B48" w:rsidR="002C5851" w:rsidRDefault="002C5851" w:rsidP="002C5851">
      <w:pPr>
        <w:pStyle w:val="B1"/>
        <w:numPr>
          <w:ilvl w:val="0"/>
          <w:numId w:val="12"/>
        </w:numPr>
        <w:rPr>
          <w:lang w:eastAsia="zh-CN"/>
        </w:rPr>
      </w:pPr>
      <w:r w:rsidRPr="002C5851">
        <w:rPr>
          <w:lang w:eastAsia="zh-CN"/>
        </w:rPr>
        <w:lastRenderedPageBreak/>
        <w:t>Users have the right to know what data is collected, how it will be used, and who can access it.</w:t>
      </w:r>
    </w:p>
    <w:p w14:paraId="55206728" w14:textId="644D409F" w:rsidR="002C5851" w:rsidRDefault="002C5851" w:rsidP="002C5851">
      <w:pPr>
        <w:pStyle w:val="B1"/>
        <w:numPr>
          <w:ilvl w:val="0"/>
          <w:numId w:val="12"/>
        </w:numPr>
        <w:rPr>
          <w:lang w:eastAsia="zh-CN"/>
        </w:rPr>
      </w:pPr>
      <w:r w:rsidRPr="002C5851">
        <w:rPr>
          <w:lang w:eastAsia="zh-CN"/>
        </w:rPr>
        <w:t>Mandatory consent fosters trust between users and operators, reducing backlash or reputational harm.</w:t>
      </w:r>
    </w:p>
    <w:p w14:paraId="02B50AC0" w14:textId="3E81E182" w:rsidR="002C5851" w:rsidRDefault="002C5851" w:rsidP="002C5851">
      <w:pPr>
        <w:pStyle w:val="B1"/>
        <w:numPr>
          <w:ilvl w:val="0"/>
          <w:numId w:val="12"/>
        </w:numPr>
        <w:rPr>
          <w:lang w:eastAsia="zh-CN"/>
        </w:rPr>
      </w:pPr>
      <w:r w:rsidRPr="002C5851">
        <w:rPr>
          <w:lang w:eastAsia="zh-CN"/>
        </w:rPr>
        <w:t>Data collection (e.g., frequent measurements) drains battery and consumes bandwidth. Consent allows users to avoid unintended resource costs.</w:t>
      </w:r>
    </w:p>
    <w:p w14:paraId="3F3D67AF" w14:textId="62337699" w:rsidR="00AF71DA" w:rsidRPr="00B72019" w:rsidRDefault="00AF71DA" w:rsidP="00005AEB">
      <w:pPr>
        <w:rPr>
          <w:b/>
          <w:bCs/>
          <w:lang w:eastAsia="zh-CN"/>
        </w:rPr>
      </w:pPr>
      <w:r w:rsidRPr="00B72019">
        <w:rPr>
          <w:b/>
          <w:bCs/>
          <w:lang w:eastAsia="zh-CN"/>
        </w:rPr>
        <w:t xml:space="preserve">Observation 2: </w:t>
      </w:r>
      <w:r w:rsidR="00B72019" w:rsidRPr="00B72019">
        <w:rPr>
          <w:b/>
          <w:bCs/>
          <w:lang w:eastAsia="zh-CN"/>
        </w:rPr>
        <w:t>Mandating UE</w:t>
      </w:r>
      <w:r w:rsidR="00334079">
        <w:rPr>
          <w:b/>
          <w:bCs/>
          <w:lang w:eastAsia="zh-CN"/>
        </w:rPr>
        <w:t xml:space="preserve"> availability verification</w:t>
      </w:r>
      <w:r w:rsidR="00B72019" w:rsidRPr="00B72019">
        <w:rPr>
          <w:b/>
          <w:bCs/>
          <w:lang w:eastAsia="zh-CN"/>
        </w:rPr>
        <w:t xml:space="preserve"> aligns with ethical AI practices, legal obligations, and user-centric service design. It balances the network’s need for high-quality data with individual rights to privacy and control, ensuring sustainable and responsible AI/ML deployments</w:t>
      </w:r>
      <w:r w:rsidRPr="00B72019">
        <w:rPr>
          <w:b/>
          <w:bCs/>
          <w:lang w:eastAsia="zh-CN"/>
        </w:rPr>
        <w:t>.</w:t>
      </w:r>
    </w:p>
    <w:p w14:paraId="0514E38D" w14:textId="33BB68A9" w:rsidR="007D3FD8" w:rsidRPr="00D10DD3" w:rsidRDefault="00005AEB" w:rsidP="00005AE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paper defines the </w:t>
      </w:r>
      <w:r w:rsidRPr="00005AEB">
        <w:rPr>
          <w:rFonts w:hint="eastAsia"/>
          <w:lang w:eastAsia="zh-CN"/>
        </w:rPr>
        <w:t>k</w:t>
      </w:r>
      <w:r w:rsidRPr="00005AEB">
        <w:rPr>
          <w:lang w:eastAsia="zh-CN"/>
        </w:rPr>
        <w:t>ey issue for WT#1</w:t>
      </w:r>
      <w:r w:rsidRPr="00005AEB">
        <w:rPr>
          <w:rFonts w:hint="eastAsia"/>
          <w:lang w:eastAsia="zh-CN"/>
        </w:rPr>
        <w:t xml:space="preserve"> on </w:t>
      </w:r>
      <w:r w:rsidR="00E21301" w:rsidRPr="00E21301">
        <w:rPr>
          <w:lang w:eastAsia="zh-CN"/>
        </w:rPr>
        <w:t xml:space="preserve">how a UE is </w:t>
      </w:r>
      <w:proofErr w:type="spellStart"/>
      <w:r w:rsidR="00E21301" w:rsidRPr="00E21301">
        <w:rPr>
          <w:lang w:eastAsia="zh-CN"/>
        </w:rPr>
        <w:t>authurised</w:t>
      </w:r>
      <w:proofErr w:type="spellEnd"/>
      <w:r w:rsidR="00E21301" w:rsidRPr="00E21301">
        <w:rPr>
          <w:lang w:eastAsia="zh-CN"/>
        </w:rPr>
        <w:t xml:space="preserve"> by the network and how the network get </w:t>
      </w:r>
      <w:proofErr w:type="spellStart"/>
      <w:r w:rsidR="00E21301" w:rsidRPr="00E21301">
        <w:rPr>
          <w:lang w:eastAsia="zh-CN"/>
        </w:rPr>
        <w:t>concent</w:t>
      </w:r>
      <w:proofErr w:type="spellEnd"/>
      <w:r w:rsidR="00E21301" w:rsidRPr="00E21301">
        <w:rPr>
          <w:lang w:eastAsia="zh-CN"/>
        </w:rPr>
        <w:t xml:space="preserve"> from the UE to perform UE data collection over UP</w:t>
      </w:r>
      <w:r>
        <w:rPr>
          <w:lang w:eastAsia="zh-CN"/>
        </w:rPr>
        <w:t>.</w:t>
      </w:r>
    </w:p>
    <w:p w14:paraId="3ED22129" w14:textId="7E9256FF" w:rsidR="00F86808" w:rsidRPr="00033F19" w:rsidRDefault="007F1EEE" w:rsidP="00061833">
      <w:pPr>
        <w:pStyle w:val="CRCoverPage"/>
        <w:numPr>
          <w:ilvl w:val="0"/>
          <w:numId w:val="3"/>
        </w:numPr>
        <w:rPr>
          <w:b/>
          <w:lang w:val="fr-FR"/>
        </w:rPr>
      </w:pPr>
      <w:r w:rsidRPr="00033F19">
        <w:rPr>
          <w:b/>
          <w:lang w:val="fr-FR"/>
        </w:rPr>
        <w:t>Proposal</w:t>
      </w:r>
    </w:p>
    <w:p w14:paraId="1E4EF2BF" w14:textId="5263A11B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D10C2A">
        <w:rPr>
          <w:lang w:val="en-US"/>
        </w:rPr>
        <w:t>04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52C94D92" w14:textId="1311FA13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</w:t>
      </w:r>
      <w:r w:rsidR="00B86EC1">
        <w:rPr>
          <w:rFonts w:ascii="Arial" w:hAnsi="Arial" w:cs="Arial"/>
          <w:color w:val="0000FF"/>
          <w:sz w:val="28"/>
          <w:szCs w:val="28"/>
          <w:lang w:val="fr-FR"/>
        </w:rPr>
        <w:t xml:space="preserve"> (all new)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 * * * *</w:t>
      </w:r>
    </w:p>
    <w:p w14:paraId="1632CA31" w14:textId="2C50F30E" w:rsidR="003073CB" w:rsidRPr="00015246" w:rsidRDefault="003073CB" w:rsidP="003073CB">
      <w:pPr>
        <w:pStyle w:val="2"/>
      </w:pPr>
      <w:bookmarkStart w:id="6" w:name="_Toc148441670"/>
      <w:bookmarkStart w:id="7" w:name="_Toc151529361"/>
      <w:bookmarkStart w:id="8" w:name="_Toc157674305"/>
      <w:bookmarkStart w:id="9" w:name="_Toc177460695"/>
      <w:bookmarkStart w:id="10" w:name="_Toc117509218"/>
      <w:r w:rsidRPr="00015246">
        <w:t>5.</w:t>
      </w:r>
      <w:r w:rsidRPr="00B23558">
        <w:t>x</w:t>
      </w:r>
      <w:r w:rsidRPr="00015246">
        <w:tab/>
        <w:t>Key Issue #</w:t>
      </w:r>
      <w:r w:rsidRPr="00B23558">
        <w:t>x</w:t>
      </w:r>
      <w:r w:rsidRPr="00015246">
        <w:t xml:space="preserve">: </w:t>
      </w:r>
      <w:bookmarkEnd w:id="6"/>
      <w:bookmarkEnd w:id="7"/>
      <w:bookmarkEnd w:id="8"/>
      <w:bookmarkEnd w:id="9"/>
      <w:r w:rsidR="006B5A5C" w:rsidRPr="006B5A5C">
        <w:t>Data collection UE auth</w:t>
      </w:r>
      <w:r w:rsidR="004B1F3C">
        <w:rPr>
          <w:rFonts w:hint="eastAsia"/>
          <w:lang w:eastAsia="zh-CN"/>
        </w:rPr>
        <w:t>o</w:t>
      </w:r>
      <w:r w:rsidR="006B5A5C" w:rsidRPr="006B5A5C">
        <w:t>rization</w:t>
      </w:r>
      <w:r w:rsidR="007F7FD3">
        <w:t xml:space="preserve"> and </w:t>
      </w:r>
      <w:r w:rsidR="00186BDC">
        <w:t>availability verification</w:t>
      </w:r>
    </w:p>
    <w:p w14:paraId="35837A04" w14:textId="77777777" w:rsidR="003073CB" w:rsidRDefault="003073CB" w:rsidP="003073CB">
      <w:pPr>
        <w:pStyle w:val="3"/>
      </w:pPr>
      <w:bookmarkStart w:id="11" w:name="_Toc148441671"/>
      <w:bookmarkStart w:id="12" w:name="_Toc151529362"/>
      <w:bookmarkStart w:id="13" w:name="_Toc157674306"/>
      <w:bookmarkStart w:id="14" w:name="_Toc177460696"/>
      <w:r w:rsidRPr="00015246">
        <w:t>5.</w:t>
      </w:r>
      <w:r w:rsidRPr="00B23558">
        <w:t>x</w:t>
      </w:r>
      <w:r w:rsidRPr="00015246">
        <w:t>.1</w:t>
      </w:r>
      <w:r w:rsidRPr="00015246">
        <w:tab/>
        <w:t>Description</w:t>
      </w:r>
      <w:bookmarkEnd w:id="11"/>
      <w:bookmarkEnd w:id="12"/>
      <w:bookmarkEnd w:id="13"/>
      <w:bookmarkEnd w:id="14"/>
    </w:p>
    <w:bookmarkEnd w:id="10"/>
    <w:p w14:paraId="6CF657EA" w14:textId="41D202C0" w:rsidR="00526C98" w:rsidRDefault="005C1E02" w:rsidP="00525947">
      <w:r w:rsidRPr="005C1E02">
        <w:t xml:space="preserve">To acquire measurement data for AI/ML model training, the network may select </w:t>
      </w:r>
      <w:r>
        <w:t>one</w:t>
      </w:r>
      <w:r w:rsidRPr="005C1E02">
        <w:t xml:space="preserve"> or multiple UEs to perform</w:t>
      </w:r>
      <w:r>
        <w:t xml:space="preserve"> RRC</w:t>
      </w:r>
      <w:r w:rsidRPr="005C1E02">
        <w:t xml:space="preserve"> measurements, after which it aggregates the collected data. However, not all UEs capable of data collection are deemed trustworthy by the network for this task. Restricting participation to network-authorized and verified UEs is essential to ensure security, data integrity, and </w:t>
      </w:r>
      <w:r>
        <w:t>data quality</w:t>
      </w:r>
      <w:r w:rsidRPr="005C1E02">
        <w:t>.</w:t>
      </w:r>
    </w:p>
    <w:p w14:paraId="30C04F7A" w14:textId="707BE98F" w:rsidR="00FD3C87" w:rsidRDefault="007917D2" w:rsidP="00525947">
      <w:r>
        <w:t xml:space="preserve">To </w:t>
      </w:r>
      <w:r w:rsidRPr="007917D2">
        <w:t>align with ethical AI practices, legal obligations, and user-centric service design</w:t>
      </w:r>
      <w:r>
        <w:t xml:space="preserve"> and </w:t>
      </w:r>
      <w:r w:rsidRPr="007917D2">
        <w:t>balances the network’s need for high-quality data, ensuring sustainable and responsible AI/ML deployments</w:t>
      </w:r>
      <w:r>
        <w:t xml:space="preserve">, a mechanism for </w:t>
      </w:r>
      <w:r w:rsidR="00186BDC">
        <w:t>data collection UE availability verification</w:t>
      </w:r>
      <w:r>
        <w:t xml:space="preserve"> is required to be developed.</w:t>
      </w:r>
    </w:p>
    <w:p w14:paraId="3FD64E82" w14:textId="02489D47" w:rsidR="00B67C36" w:rsidRPr="00DF048C" w:rsidRDefault="00B67C36" w:rsidP="00B67C36">
      <w:r w:rsidRPr="00DF048C">
        <w:t>The following aspects need to be studied for the potential solutions:</w:t>
      </w:r>
    </w:p>
    <w:p w14:paraId="7E5310A4" w14:textId="5F42FB7C" w:rsidR="00BC7AB5" w:rsidRDefault="00CB6C01" w:rsidP="00BC7AB5">
      <w:pPr>
        <w:pStyle w:val="B1"/>
        <w:numPr>
          <w:ilvl w:val="0"/>
          <w:numId w:val="11"/>
        </w:numPr>
        <w:rPr>
          <w:lang w:eastAsia="zh-CN"/>
        </w:rPr>
      </w:pPr>
      <w:r w:rsidRPr="00CB6C01">
        <w:rPr>
          <w:lang w:eastAsia="zh-CN"/>
        </w:rPr>
        <w:t xml:space="preserve">Study the principle, and identify the necessary and additional information for </w:t>
      </w:r>
      <w:r w:rsidR="0052038A">
        <w:rPr>
          <w:lang w:eastAsia="zh-CN"/>
        </w:rPr>
        <w:t>data collection</w:t>
      </w:r>
      <w:r w:rsidRPr="00CB6C01">
        <w:rPr>
          <w:lang w:eastAsia="zh-CN"/>
        </w:rPr>
        <w:t xml:space="preserve"> authorisation and configuration/provisioning to the UE</w:t>
      </w:r>
    </w:p>
    <w:p w14:paraId="719F023D" w14:textId="2C9EC317" w:rsidR="006975E9" w:rsidRDefault="00590962" w:rsidP="00D626FC">
      <w:pPr>
        <w:pStyle w:val="B1"/>
        <w:numPr>
          <w:ilvl w:val="0"/>
          <w:numId w:val="11"/>
        </w:numPr>
        <w:rPr>
          <w:lang w:eastAsia="zh-CN"/>
        </w:rPr>
      </w:pPr>
      <w:bookmarkStart w:id="15" w:name="_Hlk193990843"/>
      <w:r w:rsidRPr="00590962">
        <w:rPr>
          <w:lang w:eastAsia="zh-CN"/>
        </w:rPr>
        <w:t xml:space="preserve">Study the procedures related to </w:t>
      </w:r>
      <w:r>
        <w:rPr>
          <w:lang w:eastAsia="zh-CN"/>
        </w:rPr>
        <w:t>data collection</w:t>
      </w:r>
      <w:r w:rsidRPr="00590962">
        <w:rPr>
          <w:lang w:eastAsia="zh-CN"/>
        </w:rPr>
        <w:t xml:space="preserve"> authorisation and policy/parameter configuration/provisioning to a UE</w:t>
      </w:r>
    </w:p>
    <w:bookmarkEnd w:id="15"/>
    <w:p w14:paraId="6C48DF76" w14:textId="03563D4B" w:rsidR="007917D2" w:rsidRDefault="007917D2" w:rsidP="007917D2">
      <w:pPr>
        <w:pStyle w:val="af3"/>
        <w:numPr>
          <w:ilvl w:val="0"/>
          <w:numId w:val="11"/>
        </w:numPr>
        <w:rPr>
          <w:rFonts w:eastAsia="宋体"/>
          <w:sz w:val="20"/>
          <w:szCs w:val="20"/>
          <w:lang w:val="en-GB" w:eastAsia="zh-CN"/>
        </w:rPr>
      </w:pPr>
      <w:r>
        <w:rPr>
          <w:rFonts w:eastAsia="宋体"/>
          <w:sz w:val="20"/>
          <w:szCs w:val="20"/>
          <w:lang w:val="en-GB" w:eastAsia="zh-CN"/>
        </w:rPr>
        <w:t xml:space="preserve">Identify the </w:t>
      </w:r>
      <w:proofErr w:type="spellStart"/>
      <w:r w:rsidRPr="007917D2">
        <w:rPr>
          <w:rFonts w:eastAsia="宋体"/>
          <w:sz w:val="20"/>
          <w:szCs w:val="20"/>
          <w:lang w:val="en-GB" w:eastAsia="zh-CN"/>
        </w:rPr>
        <w:t>the</w:t>
      </w:r>
      <w:proofErr w:type="spellEnd"/>
      <w:r w:rsidRPr="007917D2">
        <w:rPr>
          <w:rFonts w:eastAsia="宋体"/>
          <w:sz w:val="20"/>
          <w:szCs w:val="20"/>
          <w:lang w:val="en-GB" w:eastAsia="zh-CN"/>
        </w:rPr>
        <w:t xml:space="preserve"> necessary and additional information for data collection</w:t>
      </w:r>
      <w:r>
        <w:rPr>
          <w:rFonts w:eastAsia="宋体"/>
          <w:sz w:val="20"/>
          <w:szCs w:val="20"/>
          <w:lang w:val="en-GB" w:eastAsia="zh-CN"/>
        </w:rPr>
        <w:t xml:space="preserve"> </w:t>
      </w:r>
      <w:r w:rsidR="00186BDC">
        <w:rPr>
          <w:rFonts w:eastAsia="宋体"/>
          <w:sz w:val="20"/>
          <w:szCs w:val="20"/>
          <w:lang w:val="en-GB" w:eastAsia="zh-CN"/>
        </w:rPr>
        <w:t>availability verification</w:t>
      </w:r>
    </w:p>
    <w:p w14:paraId="61AF1136" w14:textId="4E89A5A3" w:rsidR="007917D2" w:rsidRPr="006975E9" w:rsidRDefault="007917D2" w:rsidP="006044CC">
      <w:pPr>
        <w:pStyle w:val="af3"/>
        <w:numPr>
          <w:ilvl w:val="0"/>
          <w:numId w:val="11"/>
        </w:numPr>
        <w:rPr>
          <w:lang w:eastAsia="zh-CN"/>
        </w:rPr>
      </w:pPr>
      <w:r w:rsidRPr="007917D2">
        <w:rPr>
          <w:rFonts w:eastAsia="宋体"/>
          <w:sz w:val="20"/>
          <w:szCs w:val="20"/>
          <w:lang w:val="en-GB" w:eastAsia="zh-CN"/>
        </w:rPr>
        <w:t xml:space="preserve">Study the procedures related to data collection </w:t>
      </w:r>
      <w:r w:rsidR="00186BDC">
        <w:rPr>
          <w:rFonts w:eastAsia="宋体"/>
          <w:sz w:val="20"/>
          <w:szCs w:val="20"/>
          <w:lang w:val="en-GB" w:eastAsia="zh-CN"/>
        </w:rPr>
        <w:t>availability verification</w:t>
      </w:r>
    </w:p>
    <w:p w14:paraId="2329396C" w14:textId="07BA6EA1" w:rsidR="00F86808" w:rsidRPr="003073CB" w:rsidRDefault="007F1EEE" w:rsidP="0030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3073CB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A3C6E" w14:textId="77777777" w:rsidR="00162315" w:rsidRDefault="00162315">
      <w:pPr>
        <w:spacing w:after="0"/>
      </w:pPr>
      <w:r>
        <w:separator/>
      </w:r>
    </w:p>
  </w:endnote>
  <w:endnote w:type="continuationSeparator" w:id="0">
    <w:p w14:paraId="3B72A320" w14:textId="77777777" w:rsidR="00162315" w:rsidRDefault="001623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9E04B" w14:textId="77777777" w:rsidR="00162315" w:rsidRDefault="00162315">
      <w:pPr>
        <w:spacing w:after="0"/>
      </w:pPr>
      <w:r>
        <w:separator/>
      </w:r>
    </w:p>
  </w:footnote>
  <w:footnote w:type="continuationSeparator" w:id="0">
    <w:p w14:paraId="013D162C" w14:textId="77777777" w:rsidR="00162315" w:rsidRDefault="001623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E240DCD"/>
    <w:multiLevelType w:val="hybridMultilevel"/>
    <w:tmpl w:val="8E48F1E2"/>
    <w:lvl w:ilvl="0" w:tplc="12AE08D8">
      <w:start w:val="5"/>
      <w:numFmt w:val="bullet"/>
      <w:lvlText w:val="-"/>
      <w:lvlJc w:val="left"/>
      <w:pPr>
        <w:ind w:left="644" w:hanging="360"/>
      </w:pPr>
      <w:rPr>
        <w:rFonts w:ascii="Segoe UI" w:eastAsia="宋体" w:hAnsi="Segoe UI" w:cs="Segoe UI" w:hint="default"/>
        <w:b/>
        <w:color w:val="40404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038293B"/>
    <w:multiLevelType w:val="hybridMultilevel"/>
    <w:tmpl w:val="ED4C280C"/>
    <w:lvl w:ilvl="0" w:tplc="12AE08D8">
      <w:start w:val="5"/>
      <w:numFmt w:val="bullet"/>
      <w:lvlText w:val="-"/>
      <w:lvlJc w:val="left"/>
      <w:pPr>
        <w:ind w:left="704" w:hanging="420"/>
      </w:pPr>
      <w:rPr>
        <w:rFonts w:ascii="Segoe UI" w:eastAsia="宋体" w:hAnsi="Segoe UI" w:cs="Segoe UI" w:hint="default"/>
        <w:b/>
        <w:color w:val="40404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214A5278"/>
    <w:multiLevelType w:val="multilevel"/>
    <w:tmpl w:val="2FB0E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244C22"/>
    <w:multiLevelType w:val="hybridMultilevel"/>
    <w:tmpl w:val="B552B198"/>
    <w:lvl w:ilvl="0" w:tplc="00C26644">
      <w:start w:val="5"/>
      <w:numFmt w:val="bullet"/>
      <w:lvlText w:val="-"/>
      <w:lvlJc w:val="left"/>
      <w:pPr>
        <w:ind w:left="1080" w:hanging="360"/>
      </w:pPr>
      <w:rPr>
        <w:rFonts w:ascii="Segoe UI" w:eastAsia="宋体" w:hAnsi="Segoe UI" w:cs="Segoe UI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7" w15:restartNumberingAfterBreak="0">
    <w:nsid w:val="6AD411D7"/>
    <w:multiLevelType w:val="hybridMultilevel"/>
    <w:tmpl w:val="4376834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C3152BD"/>
    <w:multiLevelType w:val="hybridMultilevel"/>
    <w:tmpl w:val="EAB4B772"/>
    <w:lvl w:ilvl="0" w:tplc="12AE08D8">
      <w:start w:val="5"/>
      <w:numFmt w:val="bullet"/>
      <w:lvlText w:val="-"/>
      <w:lvlJc w:val="left"/>
      <w:pPr>
        <w:ind w:left="704" w:hanging="420"/>
      </w:pPr>
      <w:rPr>
        <w:rFonts w:ascii="Segoe UI" w:eastAsia="宋体" w:hAnsi="Segoe UI" w:cs="Segoe UI" w:hint="default"/>
        <w:b/>
        <w:color w:val="404040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F66B12"/>
    <w:multiLevelType w:val="hybridMultilevel"/>
    <w:tmpl w:val="FD986086"/>
    <w:lvl w:ilvl="0" w:tplc="2ECC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DD36919"/>
    <w:multiLevelType w:val="hybridMultilevel"/>
    <w:tmpl w:val="844615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0"/>
  </w:num>
  <w:num w:numId="5">
    <w:abstractNumId w:val="4"/>
  </w:num>
  <w:num w:numId="6">
    <w:abstractNumId w:val="11"/>
  </w:num>
  <w:num w:numId="7">
    <w:abstractNumId w:val="7"/>
  </w:num>
  <w:num w:numId="8">
    <w:abstractNumId w:val="3"/>
  </w:num>
  <w:num w:numId="9">
    <w:abstractNumId w:val="5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5AEB"/>
    <w:rsid w:val="00006874"/>
    <w:rsid w:val="00007F70"/>
    <w:rsid w:val="00014D24"/>
    <w:rsid w:val="00015246"/>
    <w:rsid w:val="00020E3E"/>
    <w:rsid w:val="00022E4A"/>
    <w:rsid w:val="000244C2"/>
    <w:rsid w:val="00032431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183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1A9"/>
    <w:rsid w:val="000B6310"/>
    <w:rsid w:val="000C6598"/>
    <w:rsid w:val="000C6DF3"/>
    <w:rsid w:val="000D1BF7"/>
    <w:rsid w:val="000D2F63"/>
    <w:rsid w:val="000D55AA"/>
    <w:rsid w:val="000D5A38"/>
    <w:rsid w:val="000E608B"/>
    <w:rsid w:val="000E6235"/>
    <w:rsid w:val="000F03B5"/>
    <w:rsid w:val="000F13A3"/>
    <w:rsid w:val="000F609C"/>
    <w:rsid w:val="000F73CB"/>
    <w:rsid w:val="000F76CD"/>
    <w:rsid w:val="0010121F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2315"/>
    <w:rsid w:val="0016550E"/>
    <w:rsid w:val="00166269"/>
    <w:rsid w:val="00166369"/>
    <w:rsid w:val="00171A0C"/>
    <w:rsid w:val="001777F1"/>
    <w:rsid w:val="001805CC"/>
    <w:rsid w:val="00181623"/>
    <w:rsid w:val="00184B34"/>
    <w:rsid w:val="00186BDC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277"/>
    <w:rsid w:val="001F6C9D"/>
    <w:rsid w:val="0020225A"/>
    <w:rsid w:val="002037DB"/>
    <w:rsid w:val="0020689F"/>
    <w:rsid w:val="002074E4"/>
    <w:rsid w:val="00207D6A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26D9F"/>
    <w:rsid w:val="00232D54"/>
    <w:rsid w:val="00232F6E"/>
    <w:rsid w:val="0023318E"/>
    <w:rsid w:val="00235D3F"/>
    <w:rsid w:val="0024002C"/>
    <w:rsid w:val="00242DA0"/>
    <w:rsid w:val="002442F1"/>
    <w:rsid w:val="00247FAF"/>
    <w:rsid w:val="00252B7A"/>
    <w:rsid w:val="0025324D"/>
    <w:rsid w:val="0025559B"/>
    <w:rsid w:val="00255BF2"/>
    <w:rsid w:val="00257BD2"/>
    <w:rsid w:val="00262BAD"/>
    <w:rsid w:val="002633CD"/>
    <w:rsid w:val="0026641C"/>
    <w:rsid w:val="00266F06"/>
    <w:rsid w:val="00275D12"/>
    <w:rsid w:val="002769F4"/>
    <w:rsid w:val="0028267E"/>
    <w:rsid w:val="002849D0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C5851"/>
    <w:rsid w:val="002D03AD"/>
    <w:rsid w:val="002E138F"/>
    <w:rsid w:val="002E1912"/>
    <w:rsid w:val="002E314B"/>
    <w:rsid w:val="002E677D"/>
    <w:rsid w:val="002E73C5"/>
    <w:rsid w:val="002E76C7"/>
    <w:rsid w:val="002F03A4"/>
    <w:rsid w:val="002F4A3B"/>
    <w:rsid w:val="002F4F4B"/>
    <w:rsid w:val="002F666F"/>
    <w:rsid w:val="003029E5"/>
    <w:rsid w:val="003036F6"/>
    <w:rsid w:val="00306B2A"/>
    <w:rsid w:val="003073CB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4079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3CA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E29EF"/>
    <w:rsid w:val="003E6BFC"/>
    <w:rsid w:val="003E7F24"/>
    <w:rsid w:val="003F00E8"/>
    <w:rsid w:val="003F0FEE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2E22"/>
    <w:rsid w:val="004355B2"/>
    <w:rsid w:val="00436BAB"/>
    <w:rsid w:val="00437FD5"/>
    <w:rsid w:val="0044162F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FED"/>
    <w:rsid w:val="00487E1C"/>
    <w:rsid w:val="0049014B"/>
    <w:rsid w:val="0049211E"/>
    <w:rsid w:val="00492762"/>
    <w:rsid w:val="00493B9E"/>
    <w:rsid w:val="0049586D"/>
    <w:rsid w:val="0049670D"/>
    <w:rsid w:val="004A2F01"/>
    <w:rsid w:val="004A56D0"/>
    <w:rsid w:val="004A6CE2"/>
    <w:rsid w:val="004A7560"/>
    <w:rsid w:val="004B1F3C"/>
    <w:rsid w:val="004B3E95"/>
    <w:rsid w:val="004B46B0"/>
    <w:rsid w:val="004B488E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38A"/>
    <w:rsid w:val="00520946"/>
    <w:rsid w:val="00521765"/>
    <w:rsid w:val="005218DD"/>
    <w:rsid w:val="005219A0"/>
    <w:rsid w:val="005244C9"/>
    <w:rsid w:val="00525947"/>
    <w:rsid w:val="00525B2A"/>
    <w:rsid w:val="00525DE5"/>
    <w:rsid w:val="00526C98"/>
    <w:rsid w:val="00527E8F"/>
    <w:rsid w:val="00535070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0962"/>
    <w:rsid w:val="00592BC5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1E02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3DEB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1443"/>
    <w:rsid w:val="00642293"/>
    <w:rsid w:val="00642835"/>
    <w:rsid w:val="006441F8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2CF2"/>
    <w:rsid w:val="00666678"/>
    <w:rsid w:val="0067078C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975E9"/>
    <w:rsid w:val="006A00A9"/>
    <w:rsid w:val="006A0945"/>
    <w:rsid w:val="006A0FAB"/>
    <w:rsid w:val="006A4747"/>
    <w:rsid w:val="006A5A47"/>
    <w:rsid w:val="006B195D"/>
    <w:rsid w:val="006B2197"/>
    <w:rsid w:val="006B2607"/>
    <w:rsid w:val="006B5321"/>
    <w:rsid w:val="006B5A5C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6F4D76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420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2EDD"/>
    <w:rsid w:val="00787595"/>
    <w:rsid w:val="007917D2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D3FD8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7F7FD3"/>
    <w:rsid w:val="00800104"/>
    <w:rsid w:val="00805B6A"/>
    <w:rsid w:val="00817868"/>
    <w:rsid w:val="008205FA"/>
    <w:rsid w:val="00823240"/>
    <w:rsid w:val="00830DF4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D2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945BA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B654D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0086"/>
    <w:rsid w:val="00903370"/>
    <w:rsid w:val="0090342D"/>
    <w:rsid w:val="00906914"/>
    <w:rsid w:val="00907B2C"/>
    <w:rsid w:val="009173C8"/>
    <w:rsid w:val="00923C54"/>
    <w:rsid w:val="00930E04"/>
    <w:rsid w:val="00937AB5"/>
    <w:rsid w:val="009432A3"/>
    <w:rsid w:val="009534F4"/>
    <w:rsid w:val="00957D6A"/>
    <w:rsid w:val="00960F9E"/>
    <w:rsid w:val="0096107C"/>
    <w:rsid w:val="00963F6C"/>
    <w:rsid w:val="00980153"/>
    <w:rsid w:val="00981298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1924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6C70"/>
    <w:rsid w:val="00A3381A"/>
    <w:rsid w:val="00A33C14"/>
    <w:rsid w:val="00A34111"/>
    <w:rsid w:val="00A35E64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C68E7"/>
    <w:rsid w:val="00AD0F3E"/>
    <w:rsid w:val="00AD135B"/>
    <w:rsid w:val="00AD2965"/>
    <w:rsid w:val="00AD384E"/>
    <w:rsid w:val="00AD5993"/>
    <w:rsid w:val="00AD6217"/>
    <w:rsid w:val="00AD7928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AF71DA"/>
    <w:rsid w:val="00B00023"/>
    <w:rsid w:val="00B032B4"/>
    <w:rsid w:val="00B0374B"/>
    <w:rsid w:val="00B04952"/>
    <w:rsid w:val="00B05B9E"/>
    <w:rsid w:val="00B06AFB"/>
    <w:rsid w:val="00B07E40"/>
    <w:rsid w:val="00B07FB3"/>
    <w:rsid w:val="00B104E6"/>
    <w:rsid w:val="00B13F4F"/>
    <w:rsid w:val="00B148C4"/>
    <w:rsid w:val="00B16DCF"/>
    <w:rsid w:val="00B23558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67C36"/>
    <w:rsid w:val="00B72019"/>
    <w:rsid w:val="00B72424"/>
    <w:rsid w:val="00B727A9"/>
    <w:rsid w:val="00B754CE"/>
    <w:rsid w:val="00B8024E"/>
    <w:rsid w:val="00B80948"/>
    <w:rsid w:val="00B82124"/>
    <w:rsid w:val="00B86EC1"/>
    <w:rsid w:val="00B9456A"/>
    <w:rsid w:val="00B951D9"/>
    <w:rsid w:val="00B95BA0"/>
    <w:rsid w:val="00B95BC8"/>
    <w:rsid w:val="00B96104"/>
    <w:rsid w:val="00B9649B"/>
    <w:rsid w:val="00BA261C"/>
    <w:rsid w:val="00BA30F8"/>
    <w:rsid w:val="00BA6456"/>
    <w:rsid w:val="00BB5DFC"/>
    <w:rsid w:val="00BC3B14"/>
    <w:rsid w:val="00BC7AB5"/>
    <w:rsid w:val="00BD0CFE"/>
    <w:rsid w:val="00BD279D"/>
    <w:rsid w:val="00BD3655"/>
    <w:rsid w:val="00BD7191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F57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25AD"/>
    <w:rsid w:val="00C926A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B6C01"/>
    <w:rsid w:val="00CB7AE1"/>
    <w:rsid w:val="00CC12F7"/>
    <w:rsid w:val="00CC17D1"/>
    <w:rsid w:val="00CC19C7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380C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DAB"/>
    <w:rsid w:val="00D10C2A"/>
    <w:rsid w:val="00D10C34"/>
    <w:rsid w:val="00D10DD3"/>
    <w:rsid w:val="00D11E9F"/>
    <w:rsid w:val="00D16079"/>
    <w:rsid w:val="00D17B7A"/>
    <w:rsid w:val="00D21A79"/>
    <w:rsid w:val="00D2215D"/>
    <w:rsid w:val="00D27AF0"/>
    <w:rsid w:val="00D31B17"/>
    <w:rsid w:val="00D31D6A"/>
    <w:rsid w:val="00D35B3B"/>
    <w:rsid w:val="00D35F6D"/>
    <w:rsid w:val="00D407B1"/>
    <w:rsid w:val="00D41692"/>
    <w:rsid w:val="00D421F9"/>
    <w:rsid w:val="00D432D0"/>
    <w:rsid w:val="00D441B5"/>
    <w:rsid w:val="00D5590C"/>
    <w:rsid w:val="00D55CE5"/>
    <w:rsid w:val="00D5658D"/>
    <w:rsid w:val="00D609A1"/>
    <w:rsid w:val="00D60F03"/>
    <w:rsid w:val="00D61323"/>
    <w:rsid w:val="00D626FC"/>
    <w:rsid w:val="00D62FFF"/>
    <w:rsid w:val="00D65026"/>
    <w:rsid w:val="00D65C93"/>
    <w:rsid w:val="00D67B27"/>
    <w:rsid w:val="00D75DC0"/>
    <w:rsid w:val="00D778A2"/>
    <w:rsid w:val="00D8102F"/>
    <w:rsid w:val="00D821CD"/>
    <w:rsid w:val="00D8280D"/>
    <w:rsid w:val="00D835B0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053B4"/>
    <w:rsid w:val="00E12C80"/>
    <w:rsid w:val="00E131D0"/>
    <w:rsid w:val="00E14E86"/>
    <w:rsid w:val="00E20CD5"/>
    <w:rsid w:val="00E21301"/>
    <w:rsid w:val="00E22736"/>
    <w:rsid w:val="00E23FAA"/>
    <w:rsid w:val="00E25F12"/>
    <w:rsid w:val="00E3079B"/>
    <w:rsid w:val="00E30F50"/>
    <w:rsid w:val="00E32AF2"/>
    <w:rsid w:val="00E374F3"/>
    <w:rsid w:val="00E376B6"/>
    <w:rsid w:val="00E412FD"/>
    <w:rsid w:val="00E42C12"/>
    <w:rsid w:val="00E45A80"/>
    <w:rsid w:val="00E461F8"/>
    <w:rsid w:val="00E50C3F"/>
    <w:rsid w:val="00E526C9"/>
    <w:rsid w:val="00E52ED0"/>
    <w:rsid w:val="00E54E5A"/>
    <w:rsid w:val="00E5646D"/>
    <w:rsid w:val="00E5651A"/>
    <w:rsid w:val="00E57D80"/>
    <w:rsid w:val="00E60553"/>
    <w:rsid w:val="00E63BA0"/>
    <w:rsid w:val="00E66F5B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64F9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3C87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aliases w:val="List,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"/>
    <w:basedOn w:val="a"/>
    <w:link w:val="af4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af4">
    <w:name w:val="列表段落 字符"/>
    <w:aliases w:val="List 字符,Bullets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3"/>
    <w:uiPriority w:val="34"/>
    <w:qFormat/>
    <w:rsid w:val="00D10DD3"/>
    <w:rPr>
      <w:rFonts w:ascii="Times New Roman" w:eastAsiaTheme="minorEastAsia" w:hAnsi="Times New Roman"/>
      <w:sz w:val="24"/>
      <w:szCs w:val="24"/>
      <w:lang w:eastAsia="en-US"/>
    </w:rPr>
  </w:style>
  <w:style w:type="paragraph" w:styleId="af5">
    <w:name w:val="Normal (Web)"/>
    <w:basedOn w:val="a"/>
    <w:uiPriority w:val="99"/>
    <w:unhideWhenUsed/>
    <w:rsid w:val="00662CF2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6">
    <w:name w:val="Strong"/>
    <w:basedOn w:val="a0"/>
    <w:uiPriority w:val="22"/>
    <w:qFormat/>
    <w:rsid w:val="00662C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1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398</TotalTime>
  <Pages>2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OPPO1</cp:lastModifiedBy>
  <cp:revision>107</cp:revision>
  <dcterms:created xsi:type="dcterms:W3CDTF">2025-03-26T07:39:00Z</dcterms:created>
  <dcterms:modified xsi:type="dcterms:W3CDTF">2025-03-28T06:42:00Z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01CFA2853DD007C99303656EA6F266B805F3BAEA5A71D296B5C4A925E115DD92B410A45BB5B54223FFE4AC8C9CC11FC94A42B5924EEBE51D6C27CB8E5C7815C1</vt:lpwstr>
  </property>
</Properties>
</file>